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B8" w:rsidRDefault="00FB6CB8" w:rsidP="00FB6CB8">
      <w:pPr>
        <w:pStyle w:val="Nagwek1"/>
      </w:pPr>
      <w:r>
        <w:t xml:space="preserve">Zarządzenie nr </w:t>
      </w:r>
      <w:r w:rsidR="00FC079F">
        <w:t>4</w:t>
      </w:r>
      <w:r w:rsidR="00FD4AB7">
        <w:t>7</w:t>
      </w:r>
      <w:r>
        <w:t>/2023/2024</w:t>
      </w:r>
      <w:r>
        <w:br/>
      </w:r>
      <w:r w:rsidRPr="00467716">
        <w:rPr>
          <w:rFonts w:ascii="Calibri Light" w:hAnsi="Calibri Light" w:cs="Calibri Light"/>
          <w:b w:val="0"/>
        </w:rPr>
        <w:t xml:space="preserve">Dyrektora Szkoły Podstawowej nr 1 w Krośniewicach z dnia </w:t>
      </w:r>
      <w:r w:rsidR="00FD4AB7">
        <w:rPr>
          <w:rFonts w:ascii="Calibri Light" w:hAnsi="Calibri Light" w:cs="Calibri Light"/>
          <w:b w:val="0"/>
        </w:rPr>
        <w:t>10</w:t>
      </w:r>
      <w:r w:rsidR="00467716" w:rsidRPr="00467716">
        <w:rPr>
          <w:rFonts w:ascii="Calibri Light" w:hAnsi="Calibri Light" w:cs="Calibri Light"/>
          <w:b w:val="0"/>
        </w:rPr>
        <w:t>.</w:t>
      </w:r>
      <w:r w:rsidR="00EA451A">
        <w:rPr>
          <w:rFonts w:ascii="Calibri Light" w:hAnsi="Calibri Light" w:cs="Calibri Light"/>
          <w:b w:val="0"/>
        </w:rPr>
        <w:t>0</w:t>
      </w:r>
      <w:r w:rsidR="00FD4AB7">
        <w:rPr>
          <w:rFonts w:ascii="Calibri Light" w:hAnsi="Calibri Light" w:cs="Calibri Light"/>
          <w:b w:val="0"/>
        </w:rPr>
        <w:t>4</w:t>
      </w:r>
      <w:r w:rsidR="00467716" w:rsidRPr="00467716">
        <w:rPr>
          <w:rFonts w:ascii="Calibri Light" w:hAnsi="Calibri Light" w:cs="Calibri Light"/>
          <w:b w:val="0"/>
        </w:rPr>
        <w:t>.202</w:t>
      </w:r>
      <w:r w:rsidR="00EA451A">
        <w:rPr>
          <w:rFonts w:ascii="Calibri Light" w:hAnsi="Calibri Light" w:cs="Calibri Light"/>
          <w:b w:val="0"/>
        </w:rPr>
        <w:t>4</w:t>
      </w:r>
      <w:r w:rsidR="00467716" w:rsidRPr="00467716">
        <w:rPr>
          <w:rFonts w:ascii="Calibri Light" w:hAnsi="Calibri Light" w:cs="Calibri Light"/>
          <w:b w:val="0"/>
        </w:rPr>
        <w:t xml:space="preserve"> r.</w:t>
      </w:r>
      <w:r w:rsidRPr="00467716">
        <w:rPr>
          <w:rFonts w:ascii="Calibri Light" w:hAnsi="Calibri Light" w:cs="Calibri Light"/>
          <w:b w:val="0"/>
        </w:rPr>
        <w:t xml:space="preserve"> w</w:t>
      </w:r>
      <w:r w:rsidR="00E22908">
        <w:rPr>
          <w:rFonts w:ascii="Calibri Light" w:hAnsi="Calibri Light" w:cs="Calibri Light"/>
          <w:b w:val="0"/>
        </w:rPr>
        <w:t xml:space="preserve"> sprawie</w:t>
      </w:r>
      <w:bookmarkStart w:id="0" w:name="_GoBack"/>
      <w:bookmarkEnd w:id="0"/>
      <w:r w:rsidRPr="00467716">
        <w:rPr>
          <w:rFonts w:ascii="Calibri Light" w:hAnsi="Calibri Light" w:cs="Calibri Light"/>
          <w:b w:val="0"/>
        </w:rPr>
        <w:t> </w:t>
      </w:r>
      <w:r w:rsidR="00FD4AB7" w:rsidRPr="00FD4AB7">
        <w:rPr>
          <w:rFonts w:ascii="Calibri Light" w:hAnsi="Calibri Light" w:cs="Calibri Light"/>
          <w:b w:val="0"/>
        </w:rPr>
        <w:t xml:space="preserve">wprowadzenia Standardów Ochrony </w:t>
      </w:r>
      <w:r w:rsidR="00FD4AB7">
        <w:rPr>
          <w:rFonts w:ascii="Calibri Light" w:hAnsi="Calibri Light" w:cs="Calibri Light"/>
          <w:b w:val="0"/>
        </w:rPr>
        <w:t>Małoletnich w Szkole Podstawowej nr 1 w Krośniewicach</w:t>
      </w:r>
    </w:p>
    <w:p w:rsidR="00FD4AB7" w:rsidRDefault="00FD4AB7" w:rsidP="00682425">
      <w:pPr>
        <w:pStyle w:val="Nagwek2"/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FD4AB7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Na podstawie art. 22b pkt 1 ustawy z dnia 13 maja 2016 r. o przeciwdziałaniu zagrożeniom przestępczością na tle seksualnym i ochronie małoletnich (Dz. U. z 2023 r. poz. 1304 z </w:t>
      </w:r>
      <w:proofErr w:type="spellStart"/>
      <w:r w:rsidRPr="00FD4AB7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późn</w:t>
      </w:r>
      <w:proofErr w:type="spellEnd"/>
      <w:r w:rsidRPr="00FD4AB7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. zm.), Dyrektor 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Szkoły Podstawowej nr 1 w Krośniewicach</w:t>
      </w:r>
      <w:r w:rsidRPr="00FD4AB7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zarządza, co następuje: </w:t>
      </w:r>
    </w:p>
    <w:p w:rsidR="00FB6CB8" w:rsidRPr="00467716" w:rsidRDefault="00FB6CB8" w:rsidP="00682425">
      <w:pPr>
        <w:pStyle w:val="Nagwek2"/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>§ 1</w:t>
      </w:r>
    </w:p>
    <w:p w:rsidR="00613D2B" w:rsidRDefault="00FD4AB7" w:rsidP="00FD4AB7">
      <w:pPr>
        <w:pStyle w:val="Nagwek2"/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Wprowadza się do stosowania przez wszystkich pracowników Politykę oraz procedury ochrony dzieci przed krzywdzeniem</w:t>
      </w:r>
      <w:r w:rsidR="003558F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, która stanowi załącznik do niniejszego zarządzenia.</w:t>
      </w:r>
    </w:p>
    <w:p w:rsidR="00FD4AB7" w:rsidRPr="00467716" w:rsidRDefault="00FD4AB7" w:rsidP="00FD4AB7">
      <w:pPr>
        <w:pStyle w:val="Nagwek2"/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 xml:space="preserve">§ </w:t>
      </w:r>
      <w:r>
        <w:rPr>
          <w:rFonts w:ascii="Calibri Light" w:hAnsi="Calibri Light" w:cs="Calibri Light"/>
        </w:rPr>
        <w:t>2</w:t>
      </w:r>
    </w:p>
    <w:p w:rsidR="00FD4AB7" w:rsidRDefault="00FD4AB7" w:rsidP="00FD4AB7">
      <w:pPr>
        <w:rPr>
          <w:rFonts w:ascii="Calibri Light" w:hAnsi="Calibri Light" w:cs="Calibri Light"/>
        </w:rPr>
      </w:pPr>
      <w:r w:rsidRPr="00FD4AB7">
        <w:rPr>
          <w:rFonts w:ascii="Calibri Light" w:hAnsi="Calibri Light" w:cs="Calibri Light"/>
        </w:rPr>
        <w:t>Zobowiązuje się wszystkich pracowników do zapoznania się z Zarządzeniem i potwierdzenia tego faktu przez podpisanie na liście pracowników.</w:t>
      </w:r>
    </w:p>
    <w:p w:rsidR="003558FA" w:rsidRDefault="003558FA" w:rsidP="003558FA">
      <w:pPr>
        <w:pStyle w:val="Nagwek2"/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 xml:space="preserve">§ </w:t>
      </w:r>
      <w:r>
        <w:rPr>
          <w:rFonts w:ascii="Calibri Light" w:hAnsi="Calibri Light" w:cs="Calibri Light"/>
        </w:rPr>
        <w:t>3</w:t>
      </w:r>
    </w:p>
    <w:p w:rsidR="003558FA" w:rsidRDefault="003558FA" w:rsidP="00FD4AB7">
      <w:pPr>
        <w:rPr>
          <w:rFonts w:ascii="Calibri Light" w:hAnsi="Calibri Light" w:cs="Calibri Light"/>
        </w:rPr>
      </w:pPr>
      <w:r w:rsidRPr="003558FA">
        <w:rPr>
          <w:rFonts w:ascii="Calibri Light" w:hAnsi="Calibri Light" w:cs="Calibri Light"/>
        </w:rPr>
        <w:t>Zobowiązuje się wychowawców do zapoznania uczniów z treścią dokumentów, o których mowa w §1 oraz udostępnienie ich rodzicom uczniów poprzez wysłanie wiadomości za pośrednictwem dziennika elektronicznego</w:t>
      </w:r>
      <w:r>
        <w:rPr>
          <w:rFonts w:ascii="Calibri Light" w:hAnsi="Calibri Light" w:cs="Calibri Light"/>
        </w:rPr>
        <w:t xml:space="preserve"> oraz przekazaniu informacji na najbliższym zebraniu z rodzicami.</w:t>
      </w:r>
    </w:p>
    <w:p w:rsidR="003558FA" w:rsidRDefault="003558FA" w:rsidP="003558FA">
      <w:pPr>
        <w:pStyle w:val="Nagwek2"/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 xml:space="preserve">§ </w:t>
      </w:r>
      <w:r>
        <w:rPr>
          <w:rFonts w:ascii="Calibri Light" w:hAnsi="Calibri Light" w:cs="Calibri Light"/>
        </w:rPr>
        <w:t>4</w:t>
      </w:r>
    </w:p>
    <w:p w:rsidR="003558FA" w:rsidRPr="00FD4AB7" w:rsidRDefault="003558FA" w:rsidP="00FD4AB7">
      <w:pPr>
        <w:rPr>
          <w:rFonts w:ascii="Calibri Light" w:hAnsi="Calibri Light" w:cs="Calibri Light"/>
        </w:rPr>
      </w:pPr>
      <w:r w:rsidRPr="003558FA">
        <w:rPr>
          <w:rFonts w:ascii="Calibri Light" w:hAnsi="Calibri Light" w:cs="Calibri Light"/>
        </w:rPr>
        <w:t xml:space="preserve">Zarządzenie </w:t>
      </w:r>
      <w:r w:rsidR="00117704">
        <w:rPr>
          <w:rFonts w:ascii="Calibri Light" w:hAnsi="Calibri Light" w:cs="Calibri Light"/>
        </w:rPr>
        <w:t xml:space="preserve">wraz z polityką i procedurami ochrony dzieci </w:t>
      </w:r>
      <w:r w:rsidRPr="003558FA">
        <w:rPr>
          <w:rFonts w:ascii="Calibri Light" w:hAnsi="Calibri Light" w:cs="Calibri Light"/>
        </w:rPr>
        <w:t>podlega ogłoszeniu na stronie Szkoły</w:t>
      </w:r>
      <w:r>
        <w:rPr>
          <w:rFonts w:ascii="Calibri Light" w:hAnsi="Calibri Light" w:cs="Calibri Light"/>
        </w:rPr>
        <w:t xml:space="preserve"> oraz Biuletynie Informacji Publicznej Szkoły.</w:t>
      </w:r>
    </w:p>
    <w:p w:rsidR="00B2557F" w:rsidRPr="0080096A" w:rsidRDefault="00B2557F" w:rsidP="00B2557F">
      <w:pPr>
        <w:pStyle w:val="Nagwek2"/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 xml:space="preserve">§ </w:t>
      </w:r>
      <w:r w:rsidR="003558FA">
        <w:rPr>
          <w:rFonts w:ascii="Calibri Light" w:hAnsi="Calibri Light" w:cs="Calibri Light"/>
        </w:rPr>
        <w:t>5</w:t>
      </w:r>
    </w:p>
    <w:p w:rsidR="00476045" w:rsidRPr="00467716" w:rsidRDefault="00FB6CB8">
      <w:pPr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 xml:space="preserve">Zarządzenie wchodzi w życie z dniem </w:t>
      </w:r>
      <w:r w:rsidR="002A4F85">
        <w:rPr>
          <w:rFonts w:ascii="Calibri Light" w:hAnsi="Calibri Light" w:cs="Calibri Light"/>
        </w:rPr>
        <w:t>1</w:t>
      </w:r>
      <w:r w:rsidR="003558FA">
        <w:rPr>
          <w:rFonts w:ascii="Calibri Light" w:hAnsi="Calibri Light" w:cs="Calibri Light"/>
        </w:rPr>
        <w:t>0</w:t>
      </w:r>
      <w:r w:rsidR="002A4F85">
        <w:rPr>
          <w:rFonts w:ascii="Calibri Light" w:hAnsi="Calibri Light" w:cs="Calibri Light"/>
        </w:rPr>
        <w:t>.0</w:t>
      </w:r>
      <w:r w:rsidR="003558FA">
        <w:rPr>
          <w:rFonts w:ascii="Calibri Light" w:hAnsi="Calibri Light" w:cs="Calibri Light"/>
        </w:rPr>
        <w:t>4</w:t>
      </w:r>
      <w:r w:rsidR="002A4F85">
        <w:rPr>
          <w:rFonts w:ascii="Calibri Light" w:hAnsi="Calibri Light" w:cs="Calibri Light"/>
        </w:rPr>
        <w:t>.2024 r.</w:t>
      </w:r>
      <w:r w:rsidR="00080CEA" w:rsidRPr="00467716">
        <w:rPr>
          <w:rFonts w:ascii="Calibri Light" w:hAnsi="Calibri Light" w:cs="Calibri Light"/>
        </w:rPr>
        <w:t xml:space="preserve"> </w:t>
      </w:r>
    </w:p>
    <w:sectPr w:rsidR="00476045" w:rsidRPr="0046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847"/>
    <w:multiLevelType w:val="hybridMultilevel"/>
    <w:tmpl w:val="271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C7D"/>
    <w:multiLevelType w:val="hybridMultilevel"/>
    <w:tmpl w:val="BE52B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6C49"/>
    <w:multiLevelType w:val="hybridMultilevel"/>
    <w:tmpl w:val="D4DE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15990"/>
    <w:multiLevelType w:val="hybridMultilevel"/>
    <w:tmpl w:val="2F5AD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135AA"/>
    <w:multiLevelType w:val="hybridMultilevel"/>
    <w:tmpl w:val="773EF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97F19"/>
    <w:multiLevelType w:val="hybridMultilevel"/>
    <w:tmpl w:val="8150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26EF5"/>
    <w:multiLevelType w:val="hybridMultilevel"/>
    <w:tmpl w:val="641AD564"/>
    <w:lvl w:ilvl="0" w:tplc="4A5E7DF6">
      <w:start w:val="1"/>
      <w:numFmt w:val="decimal"/>
      <w:pStyle w:val="Uchwaa-akapi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76DF5"/>
    <w:multiLevelType w:val="hybridMultilevel"/>
    <w:tmpl w:val="61CC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B8"/>
    <w:rsid w:val="00075724"/>
    <w:rsid w:val="00080CEA"/>
    <w:rsid w:val="00117704"/>
    <w:rsid w:val="002A4F85"/>
    <w:rsid w:val="003112DA"/>
    <w:rsid w:val="003558FA"/>
    <w:rsid w:val="0043609D"/>
    <w:rsid w:val="00445731"/>
    <w:rsid w:val="00467716"/>
    <w:rsid w:val="00476045"/>
    <w:rsid w:val="004824E0"/>
    <w:rsid w:val="00483404"/>
    <w:rsid w:val="00570F25"/>
    <w:rsid w:val="00613D2B"/>
    <w:rsid w:val="00647BD2"/>
    <w:rsid w:val="00682425"/>
    <w:rsid w:val="0080096A"/>
    <w:rsid w:val="008C7BC4"/>
    <w:rsid w:val="009E1BE8"/>
    <w:rsid w:val="00B2557F"/>
    <w:rsid w:val="00C03B8B"/>
    <w:rsid w:val="00C7655D"/>
    <w:rsid w:val="00D824E3"/>
    <w:rsid w:val="00E22908"/>
    <w:rsid w:val="00EA451A"/>
    <w:rsid w:val="00F0387F"/>
    <w:rsid w:val="00F519A8"/>
    <w:rsid w:val="00FB6CB8"/>
    <w:rsid w:val="00FC079F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BFC4"/>
  <w15:docId w15:val="{C5475BDF-1DE2-4495-B4D8-B6DEA421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CB8"/>
    <w:pPr>
      <w:spacing w:line="360" w:lineRule="auto"/>
    </w:pPr>
    <w:rPr>
      <w:sz w:val="24"/>
    </w:rPr>
  </w:style>
  <w:style w:type="paragraph" w:styleId="Nagwek1">
    <w:name w:val="heading 1"/>
    <w:basedOn w:val="Normalny"/>
    <w:next w:val="Nagwek2"/>
    <w:link w:val="Nagwek1Znak"/>
    <w:uiPriority w:val="9"/>
    <w:qFormat/>
    <w:rsid w:val="00FB6CB8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CB8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6CB8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B6CB8"/>
    <w:pPr>
      <w:ind w:left="720"/>
      <w:contextualSpacing/>
    </w:pPr>
  </w:style>
  <w:style w:type="paragraph" w:customStyle="1" w:styleId="Uchwaa-akapit">
    <w:name w:val="Uchwała - akapit"/>
    <w:basedOn w:val="Akapitzlist"/>
    <w:link w:val="Uchwaa-akapitZnak"/>
    <w:qFormat/>
    <w:rsid w:val="00EA451A"/>
    <w:pPr>
      <w:numPr>
        <w:numId w:val="2"/>
      </w:numPr>
      <w:spacing w:after="160" w:line="259" w:lineRule="auto"/>
      <w:jc w:val="both"/>
    </w:pPr>
  </w:style>
  <w:style w:type="character" w:customStyle="1" w:styleId="Uchwaa-akapitZnak">
    <w:name w:val="Uchwała - akapit Znak"/>
    <w:basedOn w:val="Domylnaczcionkaakapitu"/>
    <w:link w:val="Uchwaa-akapit"/>
    <w:rsid w:val="00EA45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Krośniewicach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Kochanowska</dc:creator>
  <cp:lastModifiedBy>Arkadiusz Sochala</cp:lastModifiedBy>
  <cp:revision>5</cp:revision>
  <cp:lastPrinted>2024-04-10T08:54:00Z</cp:lastPrinted>
  <dcterms:created xsi:type="dcterms:W3CDTF">2024-04-10T08:37:00Z</dcterms:created>
  <dcterms:modified xsi:type="dcterms:W3CDTF">2024-05-16T05:36:00Z</dcterms:modified>
</cp:coreProperties>
</file>