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8F" w:rsidRPr="00B863DF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3DF">
        <w:rPr>
          <w:rFonts w:ascii="Times New Roman" w:hAnsi="Times New Roman" w:cs="Times New Roman"/>
          <w:sz w:val="24"/>
          <w:szCs w:val="24"/>
        </w:rPr>
        <w:t>UMOWA projekt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zawarta w dniu …………… roku, pomiędzy: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Gminą Krośniewice, ul. Poznańska 5, 99-340 Krośniewice NIP 775-24-07-009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reprezentującą Szkołę Podstawową nr 1 w Krośniewicach, ul. Łęczycka 17 w imieniu której działa dyrektor szkoły –Arkadiusz Sochala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przy kontrasygnacie Sławomiry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Cieślachowskiej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-  głównego księgowego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…………………………………………. zwanym dalej w umowie „WYKONAWCĄ",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1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>Na mocy niniejszej umowy zawartej w trybie Ustawy z dnia 19.11.2019r. Prawo Zamówień Publicznych (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. Dz.U. z </w:t>
      </w:r>
      <w:r>
        <w:rPr>
          <w:rFonts w:ascii="Times New Roman" w:hAnsi="Times New Roman" w:cs="Times New Roman"/>
          <w:sz w:val="24"/>
          <w:szCs w:val="24"/>
        </w:rPr>
        <w:t>poz. 1605 oraz 1720</w:t>
      </w:r>
      <w:r w:rsidRPr="00EE6D1A">
        <w:rPr>
          <w:rFonts w:ascii="Times New Roman" w:hAnsi="Times New Roman" w:cs="Times New Roman"/>
          <w:sz w:val="24"/>
          <w:szCs w:val="24"/>
        </w:rPr>
        <w:t xml:space="preserve"> ze zm.) Zamawiający zamawia,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a Wykonawca przyjmuje do wykonania: Usługi polegające na dostawie gorącego posiłku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dla u</w:t>
      </w:r>
      <w:r>
        <w:rPr>
          <w:rFonts w:ascii="Times New Roman" w:hAnsi="Times New Roman" w:cs="Times New Roman"/>
          <w:sz w:val="24"/>
          <w:szCs w:val="24"/>
        </w:rPr>
        <w:t xml:space="preserve">czniów Szkoły Podstawowej nr 1 </w:t>
      </w:r>
      <w:r w:rsidRPr="00EE6D1A">
        <w:rPr>
          <w:rFonts w:ascii="Times New Roman" w:hAnsi="Times New Roman" w:cs="Times New Roman"/>
          <w:sz w:val="24"/>
          <w:szCs w:val="24"/>
        </w:rPr>
        <w:t xml:space="preserve"> w Krośniewicach w okresie</w:t>
      </w:r>
      <w:r w:rsidRPr="00B863DF">
        <w:rPr>
          <w:rFonts w:ascii="Times New Roman" w:hAnsi="Times New Roman" w:cs="Times New Roman"/>
          <w:sz w:val="24"/>
          <w:szCs w:val="24"/>
        </w:rPr>
        <w:t xml:space="preserve"> od 08.01.2024r. do 31.12.2024r</w:t>
      </w:r>
      <w:r w:rsidRPr="00EE6D1A">
        <w:rPr>
          <w:rFonts w:ascii="Times New Roman" w:hAnsi="Times New Roman" w:cs="Times New Roman"/>
          <w:sz w:val="24"/>
          <w:szCs w:val="24"/>
        </w:rPr>
        <w:t>. r.– zwane dalej przedmiotem umowy.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Przedmiot umowy obejmuje: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E6D1A">
        <w:rPr>
          <w:rFonts w:ascii="Times New Roman" w:hAnsi="Times New Roman" w:cs="Times New Roman"/>
          <w:sz w:val="24"/>
          <w:szCs w:val="24"/>
        </w:rPr>
        <w:tab/>
        <w:t>przygotowywanie i dowozy</w:t>
      </w:r>
      <w:r>
        <w:rPr>
          <w:rFonts w:ascii="Times New Roman" w:hAnsi="Times New Roman" w:cs="Times New Roman"/>
          <w:sz w:val="24"/>
          <w:szCs w:val="24"/>
        </w:rPr>
        <w:t xml:space="preserve"> dwudaniowych</w:t>
      </w:r>
      <w:r w:rsidRPr="00B863DF">
        <w:rPr>
          <w:rFonts w:ascii="Times New Roman" w:hAnsi="Times New Roman" w:cs="Times New Roman"/>
          <w:sz w:val="24"/>
          <w:szCs w:val="24"/>
        </w:rPr>
        <w:t xml:space="preserve"> gorących posiłków tj. zupa oraz  drugie danie z surówką i kompotem lub sokiem w liczbie </w:t>
      </w:r>
      <w:r w:rsidR="00CA6038">
        <w:rPr>
          <w:rFonts w:ascii="Times New Roman" w:hAnsi="Times New Roman" w:cs="Times New Roman"/>
          <w:sz w:val="24"/>
          <w:szCs w:val="24"/>
        </w:rPr>
        <w:t>49</w:t>
      </w:r>
      <w:r w:rsidRPr="00B863DF">
        <w:rPr>
          <w:rFonts w:ascii="Times New Roman" w:hAnsi="Times New Roman" w:cs="Times New Roman"/>
          <w:sz w:val="24"/>
          <w:szCs w:val="24"/>
        </w:rPr>
        <w:t xml:space="preserve"> dziennie przez 175  dni co daje łączną ilość posiłków </w:t>
      </w:r>
      <w:r w:rsidR="00CA6038">
        <w:rPr>
          <w:rFonts w:ascii="Times New Roman" w:hAnsi="Times New Roman" w:cs="Times New Roman"/>
          <w:sz w:val="24"/>
          <w:szCs w:val="24"/>
        </w:rPr>
        <w:t>8575</w:t>
      </w:r>
      <w:r w:rsidRPr="00B863DF">
        <w:rPr>
          <w:rFonts w:ascii="Times New Roman" w:hAnsi="Times New Roman" w:cs="Times New Roman"/>
          <w:sz w:val="24"/>
          <w:szCs w:val="24"/>
        </w:rPr>
        <w:t xml:space="preserve"> dla uczniów Szkoły Podstawowej nr 1 </w:t>
      </w:r>
      <w:r w:rsidRPr="00EE6D1A">
        <w:rPr>
          <w:rFonts w:ascii="Times New Roman" w:hAnsi="Times New Roman" w:cs="Times New Roman"/>
          <w:sz w:val="24"/>
          <w:szCs w:val="24"/>
        </w:rPr>
        <w:t>w Krośniewicach, w dni pracujące dla szkół w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6D1A"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EE6D1A">
        <w:rPr>
          <w:rFonts w:ascii="Times New Roman" w:hAnsi="Times New Roman" w:cs="Times New Roman"/>
          <w:sz w:val="24"/>
          <w:szCs w:val="24"/>
        </w:rPr>
        <w:tab/>
        <w:t>obiady muszą być przygotowane zgodnie z zaleceniami i normami Instytutu Żywności i Żywienia i spełniać następujące warunki: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zupa regeneracyjna o gramaturze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6D1A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ml</w:t>
      </w:r>
      <w:r w:rsidRPr="00EE6D1A">
        <w:rPr>
          <w:rFonts w:ascii="Times New Roman" w:hAnsi="Times New Roman" w:cs="Times New Roman"/>
          <w:sz w:val="24"/>
          <w:szCs w:val="24"/>
        </w:rPr>
        <w:t xml:space="preserve"> i wartości kalorycznej 550 kcal (zupy winny być sporządzone </w:t>
      </w:r>
      <w:r>
        <w:rPr>
          <w:rFonts w:ascii="Times New Roman" w:hAnsi="Times New Roman" w:cs="Times New Roman"/>
          <w:sz w:val="24"/>
          <w:szCs w:val="24"/>
        </w:rPr>
        <w:t xml:space="preserve">na wywarze </w:t>
      </w:r>
      <w:proofErr w:type="spellStart"/>
      <w:r>
        <w:rPr>
          <w:rFonts w:ascii="Times New Roman" w:hAnsi="Times New Roman" w:cs="Times New Roman"/>
          <w:sz w:val="24"/>
          <w:szCs w:val="24"/>
        </w:rPr>
        <w:t>warzywno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mięsnym)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drugie danie o gramaturze </w:t>
      </w:r>
      <w:r>
        <w:rPr>
          <w:rFonts w:ascii="Times New Roman" w:hAnsi="Times New Roman" w:cs="Times New Roman"/>
          <w:sz w:val="24"/>
          <w:szCs w:val="24"/>
        </w:rPr>
        <w:t xml:space="preserve">ziemniaki 150 g; mięso 100g; surówka 100 g. </w:t>
      </w:r>
      <w:r w:rsidRPr="00EE6D1A">
        <w:rPr>
          <w:rFonts w:ascii="Times New Roman" w:hAnsi="Times New Roman" w:cs="Times New Roman"/>
          <w:sz w:val="24"/>
          <w:szCs w:val="24"/>
        </w:rPr>
        <w:t xml:space="preserve"> kaloryczności </w:t>
      </w:r>
      <w:r>
        <w:rPr>
          <w:rFonts w:ascii="Times New Roman" w:hAnsi="Times New Roman" w:cs="Times New Roman"/>
          <w:sz w:val="24"/>
          <w:szCs w:val="24"/>
        </w:rPr>
        <w:t xml:space="preserve">nie mniej niż </w:t>
      </w:r>
      <w:r w:rsidRPr="00EE6D1A">
        <w:rPr>
          <w:rFonts w:ascii="Times New Roman" w:hAnsi="Times New Roman" w:cs="Times New Roman"/>
          <w:sz w:val="24"/>
          <w:szCs w:val="24"/>
        </w:rPr>
        <w:t>650 kcal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rodzaj posiłku nie może  powtarzać się przez kolejne 14 dni</w:t>
      </w:r>
    </w:p>
    <w:p w:rsidR="00FD128F" w:rsidRPr="00B863DF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 tygodniu powinna być dostarczana </w:t>
      </w:r>
      <w:r>
        <w:rPr>
          <w:rFonts w:ascii="Times New Roman" w:hAnsi="Times New Roman" w:cs="Times New Roman"/>
          <w:sz w:val="24"/>
          <w:szCs w:val="24"/>
        </w:rPr>
        <w:t>zupa oraz</w:t>
      </w:r>
      <w:r w:rsidRPr="00EE6D1A">
        <w:rPr>
          <w:rFonts w:ascii="Times New Roman" w:hAnsi="Times New Roman" w:cs="Times New Roman"/>
          <w:sz w:val="24"/>
          <w:szCs w:val="24"/>
        </w:rPr>
        <w:t xml:space="preserve"> drugie danie z surówką, </w:t>
      </w:r>
      <w:r w:rsidRPr="00B863DF">
        <w:rPr>
          <w:rFonts w:ascii="Times New Roman" w:hAnsi="Times New Roman" w:cs="Times New Roman"/>
          <w:sz w:val="24"/>
          <w:szCs w:val="24"/>
        </w:rPr>
        <w:t>kompotem lub sokiem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•</w:t>
      </w:r>
      <w:r w:rsidRPr="00EE6D1A">
        <w:rPr>
          <w:rFonts w:ascii="Times New Roman" w:hAnsi="Times New Roman" w:cs="Times New Roman"/>
          <w:sz w:val="24"/>
          <w:szCs w:val="24"/>
        </w:rPr>
        <w:tab/>
        <w:t>posiłki muszą być urozmaicone, wysokiej jakości zarówno co do wartości odżywczej , gramatury jak i estetyki, winny uwzględniać sezonowość.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obiady maja być dostarczone w termosach i szczelnych pojemnikach spełniających wymagania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– higieniczne, własnym transportem Wykonawcy do siedziby Zamawiającego - Szkoła Podstawowa nr 1 w Krośniewicach, przy ul. Łęczyckiej 17, najpóźniej do godziny 11:00 każdego dnia pracującego dla szkół;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samochód do przewozu obiadów musi być przystosowany do przewozu żywności oraz spełniać podstawowe wymagania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– higieniczne;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zobowiązuje się do przedstawienia tygodniowego jadłospisu określającego skład posiłku, gramaturę, kaloryczność oraz występujące alergeny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E6D1A">
        <w:rPr>
          <w:rFonts w:ascii="Times New Roman" w:hAnsi="Times New Roman" w:cs="Times New Roman"/>
          <w:sz w:val="24"/>
          <w:szCs w:val="24"/>
        </w:rPr>
        <w:t>)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zastrzega sobie prawo niewykorzystania pełnej ilości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w okresie realizacji umowy.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EE6D1A">
        <w:rPr>
          <w:rFonts w:ascii="Times New Roman" w:hAnsi="Times New Roman" w:cs="Times New Roman"/>
          <w:sz w:val="24"/>
          <w:szCs w:val="24"/>
        </w:rPr>
        <w:t>)</w:t>
      </w:r>
      <w:r w:rsidRPr="00EE6D1A">
        <w:rPr>
          <w:rFonts w:ascii="Times New Roman" w:hAnsi="Times New Roman" w:cs="Times New Roman"/>
          <w:sz w:val="24"/>
          <w:szCs w:val="24"/>
        </w:rPr>
        <w:tab/>
        <w:t>posiłki oraz miejsce ich przygotowania muszą spełniać wymogi ustawy z dnia 3 stycznia 2017 r. o bezpieczeństwie żywności i żywienia (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. Dz.U. z 2017 r. poz. 149 z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>. zm.), Rozporządzenia Ministra Z</w:t>
      </w:r>
      <w:r>
        <w:rPr>
          <w:rFonts w:ascii="Times New Roman" w:hAnsi="Times New Roman" w:cs="Times New Roman"/>
          <w:sz w:val="24"/>
          <w:szCs w:val="24"/>
        </w:rPr>
        <w:t xml:space="preserve">drowia z dnia 26 lipca 2016 r. </w:t>
      </w:r>
      <w:r w:rsidRPr="00EE6D1A">
        <w:rPr>
          <w:rFonts w:ascii="Times New Roman" w:hAnsi="Times New Roman" w:cs="Times New Roman"/>
          <w:sz w:val="24"/>
          <w:szCs w:val="24"/>
        </w:rPr>
        <w:t>w sprawie grup środków spożywczych przezn</w:t>
      </w:r>
      <w:r>
        <w:rPr>
          <w:rFonts w:ascii="Times New Roman" w:hAnsi="Times New Roman" w:cs="Times New Roman"/>
          <w:sz w:val="24"/>
          <w:szCs w:val="24"/>
        </w:rPr>
        <w:t xml:space="preserve">aczonych do sprzedaży dzieciom </w:t>
      </w:r>
      <w:r w:rsidRPr="00EE6D1A">
        <w:rPr>
          <w:rFonts w:ascii="Times New Roman" w:hAnsi="Times New Roman" w:cs="Times New Roman"/>
          <w:sz w:val="24"/>
          <w:szCs w:val="24"/>
        </w:rPr>
        <w:t>i młodzieży w jednostkach systemu oświaty oraz wymagań, jakie musza spełniać środki spożywcze stosowane w ramach żywienia zbiorowego dzieci i młodzieży w tych jednostkach (Dz.U. z 2016 r. poz. 1154) oraz pozostałych przepisów dotyczących żywienia zbiorowego;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EE6D1A">
        <w:rPr>
          <w:rFonts w:ascii="Times New Roman" w:hAnsi="Times New Roman" w:cs="Times New Roman"/>
          <w:sz w:val="24"/>
          <w:szCs w:val="24"/>
        </w:rPr>
        <w:t>)</w:t>
      </w:r>
      <w:r w:rsidRPr="00EE6D1A">
        <w:rPr>
          <w:rFonts w:ascii="Times New Roman" w:hAnsi="Times New Roman" w:cs="Times New Roman"/>
          <w:sz w:val="24"/>
          <w:szCs w:val="24"/>
        </w:rPr>
        <w:tab/>
        <w:t>w przypadku awarii lub innych nieprzewidzianych zdarzeń Wykonawca jest zobowiązany zapewnić posiłki, o nie gorszej jakości na swój koszt, z innych źródeł;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E6D1A">
        <w:rPr>
          <w:rFonts w:ascii="Times New Roman" w:hAnsi="Times New Roman" w:cs="Times New Roman"/>
          <w:sz w:val="24"/>
          <w:szCs w:val="24"/>
        </w:rPr>
        <w:t>)</w:t>
      </w:r>
      <w:r w:rsidRPr="00EE6D1A">
        <w:rPr>
          <w:rFonts w:ascii="Times New Roman" w:hAnsi="Times New Roman" w:cs="Times New Roman"/>
          <w:sz w:val="24"/>
          <w:szCs w:val="24"/>
        </w:rPr>
        <w:tab/>
        <w:t>Zamawiający zapewnia codzienny odbiór odpadków pokonsumpcyjnych;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E6D1A">
        <w:rPr>
          <w:rFonts w:ascii="Times New Roman" w:hAnsi="Times New Roman" w:cs="Times New Roman"/>
          <w:sz w:val="24"/>
          <w:szCs w:val="24"/>
        </w:rPr>
        <w:t>)</w:t>
      </w:r>
      <w:r w:rsidRPr="00EE6D1A">
        <w:rPr>
          <w:rFonts w:ascii="Times New Roman" w:hAnsi="Times New Roman" w:cs="Times New Roman"/>
          <w:sz w:val="24"/>
          <w:szCs w:val="24"/>
        </w:rPr>
        <w:tab/>
        <w:t>Zamawiający zastrzega sobie prawo do kontroli stosowanych surowców, przebiegu procesów technologicznych oraz norm racji pokarmowych.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oświadcza, że posiada umiejętności i kwalifikacje do wykonania przedmiotu umowy, w tym m.in.: decyzję SANEPID-u uprawniającą do prowadzenia produkcj</w:t>
      </w:r>
      <w:r>
        <w:rPr>
          <w:rFonts w:ascii="Times New Roman" w:hAnsi="Times New Roman" w:cs="Times New Roman"/>
          <w:sz w:val="24"/>
          <w:szCs w:val="24"/>
        </w:rPr>
        <w:t xml:space="preserve">i potraw w systemie cateringu. 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2</w:t>
      </w:r>
    </w:p>
    <w:p w:rsidR="00FD128F" w:rsidRPr="00427FC8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Wykonawca zobowiązuje się wykonać przedmiot umowy w terminie:</w:t>
      </w:r>
      <w:r w:rsidRPr="009B01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7FC8">
        <w:rPr>
          <w:rFonts w:ascii="Times New Roman" w:hAnsi="Times New Roman" w:cs="Times New Roman"/>
          <w:sz w:val="24"/>
          <w:szCs w:val="24"/>
        </w:rPr>
        <w:t xml:space="preserve">od 08.01.2024r.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427FC8">
        <w:rPr>
          <w:rFonts w:ascii="Times New Roman" w:hAnsi="Times New Roman" w:cs="Times New Roman"/>
          <w:sz w:val="24"/>
          <w:szCs w:val="24"/>
        </w:rPr>
        <w:t>do 31.12.2024 r</w:t>
      </w:r>
      <w:r w:rsidRPr="00EE6D1A">
        <w:rPr>
          <w:rFonts w:ascii="Times New Roman" w:hAnsi="Times New Roman" w:cs="Times New Roman"/>
          <w:sz w:val="24"/>
          <w:szCs w:val="24"/>
        </w:rPr>
        <w:t>. z wyłączeniem wybranych miesięcy okresu wakacji letnich i ferii zimowych, ustawowych świąt i innych dni, zgodnie z</w:t>
      </w:r>
      <w:r>
        <w:rPr>
          <w:rFonts w:ascii="Times New Roman" w:hAnsi="Times New Roman" w:cs="Times New Roman"/>
          <w:sz w:val="24"/>
          <w:szCs w:val="24"/>
        </w:rPr>
        <w:t xml:space="preserve"> opisem przedmiotu zamówienia. </w:t>
      </w:r>
    </w:p>
    <w:p w:rsidR="00041D86" w:rsidRDefault="00041D86" w:rsidP="00FD1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Wynagrodzenie za wykonanie przedmiotu umowy, o którym mowa w § 1 miesięcznie  wynosi ……… zł </w:t>
      </w:r>
      <w:proofErr w:type="spellStart"/>
      <w:r w:rsidRPr="00EE6D1A">
        <w:rPr>
          <w:rFonts w:ascii="Times New Roman" w:hAnsi="Times New Roman" w:cs="Times New Roman"/>
          <w:sz w:val="24"/>
          <w:szCs w:val="24"/>
        </w:rPr>
        <w:t>zł</w:t>
      </w:r>
      <w:proofErr w:type="spellEnd"/>
      <w:r w:rsidRPr="00EE6D1A">
        <w:rPr>
          <w:rFonts w:ascii="Times New Roman" w:hAnsi="Times New Roman" w:cs="Times New Roman"/>
          <w:sz w:val="24"/>
          <w:szCs w:val="24"/>
        </w:rPr>
        <w:t xml:space="preserve"> netto + VAT 8% - ……….. zł czyli łącznie brutto ………… zł (słownie: ……….. groszy), w tym cena jednostkowa jednego </w:t>
      </w:r>
      <w:r>
        <w:rPr>
          <w:rFonts w:ascii="Times New Roman" w:hAnsi="Times New Roman" w:cs="Times New Roman"/>
          <w:sz w:val="24"/>
          <w:szCs w:val="24"/>
        </w:rPr>
        <w:t>gorącego posiłku brutto w 2024</w:t>
      </w:r>
      <w:r w:rsidRPr="00EE6D1A">
        <w:rPr>
          <w:rFonts w:ascii="Times New Roman" w:hAnsi="Times New Roman" w:cs="Times New Roman"/>
          <w:sz w:val="24"/>
          <w:szCs w:val="24"/>
        </w:rPr>
        <w:t xml:space="preserve"> roku – ………….. zł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Rozliczenie finansowe Wykonawcy usługi z Zamawiającym odbywać się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 xml:space="preserve">na podstawie ilości faktycznie dostarczonych posiłków i ich ceny jednostkowej określonej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w ust. 1.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>Wynagrodzenie, o którym mowa w u</w:t>
      </w:r>
      <w:r>
        <w:rPr>
          <w:rFonts w:ascii="Times New Roman" w:hAnsi="Times New Roman" w:cs="Times New Roman"/>
          <w:sz w:val="24"/>
          <w:szCs w:val="24"/>
        </w:rPr>
        <w:t xml:space="preserve">st. 1 obejmuje wszelkie ryzyka </w:t>
      </w:r>
      <w:r w:rsidRPr="00EE6D1A">
        <w:rPr>
          <w:rFonts w:ascii="Times New Roman" w:hAnsi="Times New Roman" w:cs="Times New Roman"/>
          <w:sz w:val="24"/>
          <w:szCs w:val="24"/>
        </w:rPr>
        <w:t>i odpowiedzialność. Wykonawcy za prawidłowe oszacowanie wszystkich kosztów związanych z wykonaniem przedmiotu umowy.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</w:t>
      </w:r>
      <w:r w:rsidRPr="00EE6D1A">
        <w:rPr>
          <w:rFonts w:ascii="Times New Roman" w:hAnsi="Times New Roman" w:cs="Times New Roman"/>
          <w:sz w:val="24"/>
          <w:szCs w:val="24"/>
        </w:rPr>
        <w:tab/>
        <w:t>Wynagrodzenie płatne będzie przelewem, na wskazany przez Wykonawcę rachunek bankowy znajdujący się w wykazie podatników VAT, w ciągu 21 dni, od daty dostarczenia Zamawiającemu prawidłowo wystawionej comiesięcznej faktury VAT.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Nabywca: Gmina Krośniewice, ul. Poznańska 5, 99-340 Krośniewice,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NIP 775-24-07-009,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Odbiorca: Szkoła Podstawowa nr 1 w Krośniewicach, ul. Łęczycka 17,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99-340</w:t>
      </w:r>
      <w:r w:rsidRPr="00EE6D1A">
        <w:rPr>
          <w:rFonts w:ascii="Times New Roman" w:hAnsi="Times New Roman" w:cs="Times New Roman"/>
          <w:sz w:val="24"/>
          <w:szCs w:val="24"/>
        </w:rPr>
        <w:tab/>
        <w:t>Krośniewice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5.</w:t>
      </w:r>
      <w:r w:rsidRPr="00EE6D1A">
        <w:rPr>
          <w:rFonts w:ascii="Times New Roman" w:hAnsi="Times New Roman" w:cs="Times New Roman"/>
          <w:sz w:val="24"/>
          <w:szCs w:val="24"/>
        </w:rPr>
        <w:tab/>
        <w:t>Zamawiający zastrzega sobie płatność w Mechanizmie Podzielonej Płatności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6.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gwarantuje stałość cen jednostkowych posiłków, o których mowa w ust. 1, przez cał</w:t>
      </w:r>
      <w:r>
        <w:rPr>
          <w:rFonts w:ascii="Times New Roman" w:hAnsi="Times New Roman" w:cs="Times New Roman"/>
          <w:sz w:val="24"/>
          <w:szCs w:val="24"/>
        </w:rPr>
        <w:t xml:space="preserve">y okres realizacji umowy. 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Wykonawca zobowiązuje się wykonać przedmiot umowy terminowo i bez wad.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Wykonawca zobowiązuje się do przygotowywania posiłków o najwyższym standardzie, na bazie produktów najwyższej jakości i zgodnie z wymogami Powiatowego Inspektora Sanitarnego, norm systemy HACCP oraz innych obowiązujących w tym zakresie aktów prawnych. Posiłki muszą spełniać normy żywieniowe zgodnie z polskimi norami żywieniowymi.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Wykonawca ponosi pełną odpowiedzialność cywilną, administracyjną i karna za jakość dostarczanych posiłków oraz skutki wynikające z zaniedbań przy ich przygotowywaniu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i transporcie, mogące mieć negatywny wpływ na zdrowie żywionych dzieci.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4.</w:t>
      </w:r>
      <w:r w:rsidRPr="00EE6D1A">
        <w:rPr>
          <w:rFonts w:ascii="Times New Roman" w:hAnsi="Times New Roman" w:cs="Times New Roman"/>
          <w:sz w:val="24"/>
          <w:szCs w:val="24"/>
        </w:rPr>
        <w:tab/>
        <w:t>Zamawiający zastrzega sobie prawo kontroli jakości świadczonej usługi oraz zgłaszania uwag w tym zakresie.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EE6D1A">
        <w:rPr>
          <w:rFonts w:ascii="Times New Roman" w:hAnsi="Times New Roman" w:cs="Times New Roman"/>
          <w:sz w:val="24"/>
          <w:szCs w:val="24"/>
        </w:rPr>
        <w:tab/>
        <w:t>W razie wykrycia nieprawidłowości w realizacji świadczonej usługi, Wykonawca zobowiązany jest do usunięcia, w terminie określonym przez Zama</w:t>
      </w:r>
      <w:r>
        <w:rPr>
          <w:rFonts w:ascii="Times New Roman" w:hAnsi="Times New Roman" w:cs="Times New Roman"/>
          <w:sz w:val="24"/>
          <w:szCs w:val="24"/>
        </w:rPr>
        <w:t>wiającego, powstałych uchybień.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5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Zamawiającemu przysługuje prawo do naliczania i egzekwowania kar umownych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 tytułu: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1)  odstąpienia przez Zamawiającego od umowy z przyczyn zależnych od Wykonawcy lub odstąpienia od umowy przez Wykonawcę z przyczyn leżących po jego stronie w wysokości 20% wynagrodzenia umownego brutto, o którym mowa w § 3 niniejszej umowy,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2) stwierdzenia rażących uchybień Wykonawcy przy wykonywaniu obowiązków wynikających z umowy, a w szczególności gdy:</w:t>
      </w:r>
    </w:p>
    <w:p w:rsidR="000D3939" w:rsidRDefault="000D3939" w:rsidP="000D3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D128F" w:rsidRPr="00EE6D1A">
        <w:rPr>
          <w:rFonts w:ascii="Times New Roman" w:hAnsi="Times New Roman" w:cs="Times New Roman"/>
          <w:sz w:val="24"/>
          <w:szCs w:val="24"/>
        </w:rPr>
        <w:t>dostarczono posiłki złej jakości,</w:t>
      </w:r>
    </w:p>
    <w:p w:rsidR="000D3939" w:rsidRPr="000D3939" w:rsidRDefault="000D3939" w:rsidP="000D3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dostarczono posiłku</w:t>
      </w:r>
    </w:p>
    <w:p w:rsidR="000D3939" w:rsidRDefault="000D3939" w:rsidP="00F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 w:rsidR="00FD128F" w:rsidRPr="00EE6D1A">
        <w:rPr>
          <w:rFonts w:ascii="Times New Roman" w:hAnsi="Times New Roman" w:cs="Times New Roman"/>
          <w:sz w:val="24"/>
          <w:szCs w:val="24"/>
        </w:rPr>
        <w:t>ykonawca nie spełnia wymogów określonych przepisam</w:t>
      </w:r>
      <w:r w:rsidR="00FD128F">
        <w:rPr>
          <w:rFonts w:ascii="Times New Roman" w:hAnsi="Times New Roman" w:cs="Times New Roman"/>
          <w:sz w:val="24"/>
          <w:szCs w:val="24"/>
        </w:rPr>
        <w:t xml:space="preserve">i sanitarno-epidemiologicznymi,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w wysokości 10 % wynagrodzenia brutto, liczonego </w:t>
      </w:r>
      <w:r>
        <w:rPr>
          <w:rFonts w:ascii="Times New Roman" w:hAnsi="Times New Roman" w:cs="Times New Roman"/>
          <w:sz w:val="24"/>
          <w:szCs w:val="24"/>
        </w:rPr>
        <w:t xml:space="preserve">zgodnie z § 3 niniejszej umowy </w:t>
      </w:r>
      <w:r w:rsidR="00DF751D">
        <w:rPr>
          <w:rFonts w:ascii="Times New Roman" w:hAnsi="Times New Roman" w:cs="Times New Roman"/>
          <w:sz w:val="24"/>
          <w:szCs w:val="24"/>
        </w:rPr>
        <w:br/>
      </w:r>
      <w:r w:rsidRPr="00EE6D1A">
        <w:rPr>
          <w:rFonts w:ascii="Times New Roman" w:hAnsi="Times New Roman" w:cs="Times New Roman"/>
          <w:sz w:val="24"/>
          <w:szCs w:val="24"/>
        </w:rPr>
        <w:t>w odniesieniu do wartości dostawy obliczonej za każdy stwierdzony dzień nienależycie wykonanej usługi.</w:t>
      </w:r>
      <w:bookmarkStart w:id="0" w:name="_GoBack"/>
      <w:bookmarkEnd w:id="0"/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W przypadku szkody przekraczającej wartość ustalonych kar umownych Zamawiający może dochodzić</w:t>
      </w:r>
      <w:r>
        <w:rPr>
          <w:rFonts w:ascii="Times New Roman" w:hAnsi="Times New Roman" w:cs="Times New Roman"/>
          <w:sz w:val="24"/>
          <w:szCs w:val="24"/>
        </w:rPr>
        <w:t xml:space="preserve"> odszkodowania uzupełniającego.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6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nie dopuszcza możliwości wykonywania przedmiotowego zamówienia publicznego przy pomocy podwykonawców.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nie wyraża zgody na przeniesienie wierzytelności wynikających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z niniejszej umowy na</w:t>
      </w:r>
      <w:r>
        <w:rPr>
          <w:rFonts w:ascii="Times New Roman" w:hAnsi="Times New Roman" w:cs="Times New Roman"/>
          <w:sz w:val="24"/>
          <w:szCs w:val="24"/>
        </w:rPr>
        <w:t xml:space="preserve"> rzecz osoby lub osób trzecich.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7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W sprawach nie unormowanych umową zastosowanie m</w:t>
      </w:r>
      <w:r>
        <w:rPr>
          <w:rFonts w:ascii="Times New Roman" w:hAnsi="Times New Roman" w:cs="Times New Roman"/>
          <w:sz w:val="24"/>
          <w:szCs w:val="24"/>
        </w:rPr>
        <w:t>ają przepisy Kodeksu Cywilnego.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1.</w:t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 przewiduje możliwość dokonywania zmian </w:t>
      </w:r>
      <w:r>
        <w:rPr>
          <w:rFonts w:ascii="Times New Roman" w:hAnsi="Times New Roman" w:cs="Times New Roman"/>
          <w:sz w:val="24"/>
          <w:szCs w:val="24"/>
        </w:rPr>
        <w:t xml:space="preserve">w treści zawartej umowy, m.in. </w:t>
      </w:r>
      <w:r w:rsidRPr="00EE6D1A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1)</w:t>
      </w:r>
      <w:r w:rsidRPr="00EE6D1A">
        <w:rPr>
          <w:rFonts w:ascii="Times New Roman" w:hAnsi="Times New Roman" w:cs="Times New Roman"/>
          <w:sz w:val="24"/>
          <w:szCs w:val="24"/>
        </w:rPr>
        <w:tab/>
        <w:t>zmiana wynagrodzenia Wykonawcy w przypadku zmiany przez ustawodawcę przepisów dotyczących stawki procentowej VAT,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EE6D1A">
        <w:rPr>
          <w:rFonts w:ascii="Times New Roman" w:hAnsi="Times New Roman" w:cs="Times New Roman"/>
          <w:sz w:val="24"/>
          <w:szCs w:val="24"/>
        </w:rPr>
        <w:tab/>
        <w:t>zmiana wynagrodzenia Wykonawcy w przypadku ograniczenia lub rezygnacji przez Zamawiającego z umownego zakresu co do ilości posiłków,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3)</w:t>
      </w:r>
      <w:r w:rsidRPr="00EE6D1A">
        <w:rPr>
          <w:rFonts w:ascii="Times New Roman" w:hAnsi="Times New Roman" w:cs="Times New Roman"/>
          <w:sz w:val="24"/>
          <w:szCs w:val="24"/>
        </w:rPr>
        <w:tab/>
        <w:t>zmiany umowy dotyczą poprawienia błędów i oczywistych omyłek słownych, literowych i liczbowych, zmiany układu graficznego umowy lub numeracji jednostek redakcyjnych, nie powodujące zmiany celu i istoty umowy,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4)</w:t>
      </w:r>
      <w:r w:rsidRPr="00EE6D1A">
        <w:rPr>
          <w:rFonts w:ascii="Times New Roman" w:hAnsi="Times New Roman" w:cs="Times New Roman"/>
          <w:sz w:val="24"/>
          <w:szCs w:val="24"/>
        </w:rPr>
        <w:tab/>
        <w:t>w przypadku zmiany lub wprowadzenia nowych powszechnie obowiązujących przepisów prawa krajowego oraz wytycznych, zaleceń i dokumentów, których wprowadzenie lub zmiana nastąpiły po dniu zawarcia umowy, a z treści których wynika konieczność lub zasadność ujęcia ich w umowie,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2.</w:t>
      </w:r>
      <w:r w:rsidRPr="00EE6D1A">
        <w:rPr>
          <w:rFonts w:ascii="Times New Roman" w:hAnsi="Times New Roman" w:cs="Times New Roman"/>
          <w:sz w:val="24"/>
          <w:szCs w:val="24"/>
        </w:rPr>
        <w:tab/>
        <w:t>Wszelkie zmiany niniejszej umowy mogą być dokonywane pod rygorem nieważności jedynie w formie pisemnego aneksu, z podpisami upoważnio</w:t>
      </w:r>
      <w:r>
        <w:rPr>
          <w:rFonts w:ascii="Times New Roman" w:hAnsi="Times New Roman" w:cs="Times New Roman"/>
          <w:sz w:val="24"/>
          <w:szCs w:val="24"/>
        </w:rPr>
        <w:t>nych przedstawicieli obu stron.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9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Do rozstrzygania sporów wynikłych na tle wykonania umowy właściwy jest Sąd właściwy dla siedziby Zamawi</w:t>
      </w:r>
      <w:r>
        <w:rPr>
          <w:rFonts w:ascii="Times New Roman" w:hAnsi="Times New Roman" w:cs="Times New Roman"/>
          <w:sz w:val="24"/>
          <w:szCs w:val="24"/>
        </w:rPr>
        <w:t>ającego.</w:t>
      </w:r>
    </w:p>
    <w:p w:rsidR="00FD128F" w:rsidRPr="00EE6D1A" w:rsidRDefault="00FD128F" w:rsidP="00FD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§ 10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Umowa została sporządzona w dwóch jednobrzmiących egzemplarzach z przeznaczeniem po jednym egzemplarzu dla każdej ze stron.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</w:p>
    <w:p w:rsidR="00FD128F" w:rsidRPr="00EE6D1A" w:rsidRDefault="00FD128F" w:rsidP="00FD128F">
      <w:pPr>
        <w:rPr>
          <w:rFonts w:ascii="Times New Roman" w:hAnsi="Times New Roman" w:cs="Times New Roman"/>
          <w:sz w:val="24"/>
          <w:szCs w:val="24"/>
        </w:rPr>
      </w:pPr>
      <w:r w:rsidRPr="00EE6D1A">
        <w:rPr>
          <w:rFonts w:ascii="Times New Roman" w:hAnsi="Times New Roman" w:cs="Times New Roman"/>
          <w:sz w:val="24"/>
          <w:szCs w:val="24"/>
        </w:rPr>
        <w:t>WYKONAWCA:</w:t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  <w:t xml:space="preserve">ZAMAWIAJĄCY: </w:t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  <w:r w:rsidRPr="00EE6D1A">
        <w:rPr>
          <w:rFonts w:ascii="Times New Roman" w:hAnsi="Times New Roman" w:cs="Times New Roman"/>
          <w:sz w:val="24"/>
          <w:szCs w:val="24"/>
        </w:rPr>
        <w:tab/>
      </w:r>
    </w:p>
    <w:p w:rsidR="00FD128F" w:rsidRDefault="00FD128F" w:rsidP="00FD128F"/>
    <w:p w:rsidR="001850F1" w:rsidRDefault="001850F1"/>
    <w:sectPr w:rsidR="0018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FB7"/>
    <w:multiLevelType w:val="hybridMultilevel"/>
    <w:tmpl w:val="112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54F2A"/>
    <w:multiLevelType w:val="hybridMultilevel"/>
    <w:tmpl w:val="67468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8F"/>
    <w:rsid w:val="00041D86"/>
    <w:rsid w:val="000D3939"/>
    <w:rsid w:val="001850F1"/>
    <w:rsid w:val="00CA6038"/>
    <w:rsid w:val="00DF751D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Kochanowska</dc:creator>
  <cp:lastModifiedBy>Monika Kochanowska</cp:lastModifiedBy>
  <cp:revision>5</cp:revision>
  <dcterms:created xsi:type="dcterms:W3CDTF">2023-12-01T10:57:00Z</dcterms:created>
  <dcterms:modified xsi:type="dcterms:W3CDTF">2023-12-04T08:48:00Z</dcterms:modified>
</cp:coreProperties>
</file>